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7C26B8" w14:textId="57CE59FA" w:rsidR="00DD75F0" w:rsidRPr="004C5521" w:rsidRDefault="00DD75F0">
      <w:pPr>
        <w:rPr>
          <w:b/>
          <w:sz w:val="32"/>
          <w:szCs w:val="32"/>
        </w:rPr>
      </w:pPr>
      <w:bookmarkStart w:id="0" w:name="_GoBack"/>
      <w:r w:rsidRPr="004C5521">
        <w:rPr>
          <w:b/>
          <w:sz w:val="32"/>
          <w:szCs w:val="32"/>
        </w:rPr>
        <w:t xml:space="preserve">Do You Know How the Universe Communicates </w:t>
      </w:r>
      <w:proofErr w:type="gramStart"/>
      <w:r w:rsidRPr="004C5521">
        <w:rPr>
          <w:b/>
          <w:sz w:val="32"/>
          <w:szCs w:val="32"/>
        </w:rPr>
        <w:t>With</w:t>
      </w:r>
      <w:proofErr w:type="gramEnd"/>
      <w:r w:rsidRPr="004C5521">
        <w:rPr>
          <w:b/>
          <w:sz w:val="32"/>
          <w:szCs w:val="32"/>
        </w:rPr>
        <w:t xml:space="preserve"> You?</w:t>
      </w:r>
    </w:p>
    <w:p w14:paraId="1915D328" w14:textId="1DD57F1F" w:rsidR="009472BF" w:rsidRDefault="00FB0500">
      <w:r>
        <w:t>When we chant in front of the Gohonzon with a</w:t>
      </w:r>
      <w:r w:rsidR="00635859">
        <w:t xml:space="preserve"> prayer</w:t>
      </w:r>
      <w:r>
        <w:t xml:space="preserve"> need for something or a need to know something, we have opened a dialogue with the universe.</w:t>
      </w:r>
      <w:r w:rsidR="00872605">
        <w:t xml:space="preserve"> </w:t>
      </w:r>
      <w:r w:rsidR="00635859">
        <w:t xml:space="preserve"> As President Ikeda says</w:t>
      </w:r>
      <w:r w:rsidR="00032699">
        <w:t xml:space="preserve"> in </w:t>
      </w:r>
      <w:r w:rsidR="00032699" w:rsidRPr="004C5521">
        <w:rPr>
          <w:i/>
        </w:rPr>
        <w:t>Faith into</w:t>
      </w:r>
      <w:r w:rsidR="00032699">
        <w:t xml:space="preserve"> </w:t>
      </w:r>
      <w:r w:rsidR="00032699" w:rsidRPr="004C5521">
        <w:rPr>
          <w:i/>
        </w:rPr>
        <w:t>Action</w:t>
      </w:r>
      <w:r w:rsidR="00032699">
        <w:t>,</w:t>
      </w:r>
      <w:r w:rsidR="00635859">
        <w:t xml:space="preserve"> “To o</w:t>
      </w:r>
      <w:r w:rsidR="00032699">
        <w:t>f</w:t>
      </w:r>
      <w:r w:rsidR="00635859">
        <w:t>fer prayers is to conduct a dialogue, an exchange with the universe</w:t>
      </w:r>
      <w:r w:rsidR="00032699">
        <w:t xml:space="preserve">. </w:t>
      </w:r>
      <w:r w:rsidR="00872605">
        <w:t>We are going to get a response.</w:t>
      </w:r>
      <w:r>
        <w:t xml:space="preserve"> We </w:t>
      </w:r>
      <w:r w:rsidR="00C242BE">
        <w:t>know</w:t>
      </w:r>
      <w:r>
        <w:t xml:space="preserve"> that</w:t>
      </w:r>
      <w:r w:rsidR="006F16DA">
        <w:t>,</w:t>
      </w:r>
      <w:r>
        <w:t xml:space="preserve"> but</w:t>
      </w:r>
      <w:r w:rsidR="00C242BE">
        <w:t xml:space="preserve"> often aren’t clear on</w:t>
      </w:r>
      <w:r>
        <w:t xml:space="preserve"> how the universe</w:t>
      </w:r>
      <w:r w:rsidR="00032699">
        <w:t xml:space="preserve"> </w:t>
      </w:r>
      <w:r>
        <w:t>respond</w:t>
      </w:r>
      <w:r w:rsidR="00C242BE">
        <w:t>s</w:t>
      </w:r>
      <w:r w:rsidR="004C5521">
        <w:t>.</w:t>
      </w:r>
    </w:p>
    <w:p w14:paraId="1CD9A705" w14:textId="25444E69" w:rsidR="00FB0500" w:rsidRDefault="00032699">
      <w:r>
        <w:t>We know that w</w:t>
      </w:r>
      <w:r w:rsidR="00FB0500">
        <w:t>ithin our Buddha nature, we are one with that universal intelligence the Mystic law.</w:t>
      </w:r>
      <w:r w:rsidR="00872605">
        <w:t xml:space="preserve"> Since we are connected in the deepest part of ourselves, we can trust that</w:t>
      </w:r>
      <w:r w:rsidR="00635859">
        <w:t>, if we listen, we will be shown the way.</w:t>
      </w:r>
    </w:p>
    <w:p w14:paraId="409FFEF5" w14:textId="4880CDF0" w:rsidR="00635859" w:rsidRDefault="00635859">
      <w:pPr>
        <w:rPr>
          <w:b/>
          <w:sz w:val="28"/>
          <w:szCs w:val="28"/>
        </w:rPr>
      </w:pPr>
      <w:r w:rsidRPr="00635859">
        <w:rPr>
          <w:b/>
          <w:sz w:val="28"/>
          <w:szCs w:val="28"/>
        </w:rPr>
        <w:t>How the Universe Communicates</w:t>
      </w:r>
    </w:p>
    <w:p w14:paraId="5D5DA2F0" w14:textId="7B1F231E" w:rsidR="006F16DA" w:rsidRDefault="00032699">
      <w:r w:rsidRPr="00032699">
        <w:t xml:space="preserve">The universe communicates </w:t>
      </w:r>
      <w:r w:rsidR="00C242BE">
        <w:t>in subtle ways that can be easily overridden with our</w:t>
      </w:r>
      <w:r w:rsidRPr="00032699">
        <w:t xml:space="preserve"> left</w:t>
      </w:r>
      <w:r w:rsidR="00DD75F0">
        <w:t>-</w:t>
      </w:r>
      <w:r w:rsidRPr="00032699">
        <w:t>brain approach to life.</w:t>
      </w:r>
      <w:r>
        <w:t xml:space="preserve"> </w:t>
      </w:r>
      <w:r w:rsidR="000A04E3">
        <w:t xml:space="preserve">It doesn’t communicate </w:t>
      </w:r>
      <w:r w:rsidR="00C242BE">
        <w:t>by demanding attention.</w:t>
      </w:r>
      <w:r w:rsidR="003A6102">
        <w:t xml:space="preserve">  </w:t>
      </w:r>
      <w:r w:rsidR="00C242BE">
        <w:t>T</w:t>
      </w:r>
      <w:r w:rsidR="003A6102">
        <w:t xml:space="preserve">o hear the universe effectively you </w:t>
      </w:r>
      <w:r w:rsidR="00C242BE">
        <w:t>want to relax and let your mind drift.</w:t>
      </w:r>
    </w:p>
    <w:p w14:paraId="10694815" w14:textId="225EBACB" w:rsidR="00032699" w:rsidRPr="00032699" w:rsidRDefault="006F16DA">
      <w:r>
        <w:t xml:space="preserve"> Not everyone receives internal guidance the same way.  You will probably find that one of the following ways is your preferred mode.</w:t>
      </w:r>
    </w:p>
    <w:p w14:paraId="3947B429" w14:textId="67C43862" w:rsidR="00FB0500" w:rsidRDefault="00FB0500">
      <w:r>
        <w:t xml:space="preserve">Have you ever had a feeling that you should or should not do something and ignored it, only to find out later that you should have paid attention to </w:t>
      </w:r>
      <w:r w:rsidR="00032699">
        <w:t>that feeling</w:t>
      </w:r>
      <w:r>
        <w:t>?  That sense of things</w:t>
      </w:r>
      <w:r w:rsidR="000E3595">
        <w:t>,</w:t>
      </w:r>
      <w:r>
        <w:t xml:space="preserve"> that knowing</w:t>
      </w:r>
      <w:r w:rsidR="000E3595">
        <w:t>,</w:t>
      </w:r>
      <w:r>
        <w:t xml:space="preserve"> is one way we receive information from the universe.</w:t>
      </w:r>
    </w:p>
    <w:p w14:paraId="3D2FD290" w14:textId="4A8CD57D" w:rsidR="00536757" w:rsidRDefault="00536757">
      <w:r>
        <w:t xml:space="preserve">Have you ever noticed a subtle body sensation that says, “You don’t want to do </w:t>
      </w:r>
      <w:proofErr w:type="gramStart"/>
      <w:r>
        <w:t>this.</w:t>
      </w:r>
      <w:proofErr w:type="gramEnd"/>
      <w:r>
        <w:t>”</w:t>
      </w:r>
      <w:r w:rsidR="00032699">
        <w:t xml:space="preserve"> </w:t>
      </w:r>
      <w:r w:rsidR="000A04E3">
        <w:t>Or perhaps a leap in the heart that says, “I do want to do this.”</w:t>
      </w:r>
      <w:r w:rsidR="00C242BE">
        <w:t xml:space="preserve"> Just recently I was sent a picture of a kitten.  We had lost one of our cats, my lap cat and I wanted another one.  I noticed that my body was subtly resisting the kitten even though she looked adorable.  When I paid attention to that sensation, I realized that the kitten was </w:t>
      </w:r>
      <w:proofErr w:type="gramStart"/>
      <w:r w:rsidR="00C242BE">
        <w:t>long</w:t>
      </w:r>
      <w:r w:rsidR="006F16DA">
        <w:t>-</w:t>
      </w:r>
      <w:r w:rsidR="00C242BE">
        <w:t>haired</w:t>
      </w:r>
      <w:proofErr w:type="gramEnd"/>
      <w:r w:rsidR="00C242BE">
        <w:t xml:space="preserve"> and my husband has allergies.  I would need to be able to confine her at </w:t>
      </w:r>
      <w:proofErr w:type="gramStart"/>
      <w:r w:rsidR="00C242BE">
        <w:t>night</w:t>
      </w:r>
      <w:proofErr w:type="gramEnd"/>
      <w:r w:rsidR="00C242BE">
        <w:t xml:space="preserve"> so she wouldn’t go out the cat door and the only room I have to do that is the guest room, the territory of my oldest</w:t>
      </w:r>
      <w:r w:rsidR="00DD75F0">
        <w:t xml:space="preserve"> 18 year old</w:t>
      </w:r>
      <w:r w:rsidR="00C242BE">
        <w:t xml:space="preserve"> cat. My intuition was telling me through that subtle physical sensation that I shouldn’t do this.  When I recognized what it was telling me, I made the decision to wait until my old lady passes on.  My body immediately relaxed, my knowing telling me I had made the right decision.</w:t>
      </w:r>
    </w:p>
    <w:p w14:paraId="2F145D88" w14:textId="0BFBED61" w:rsidR="00872605" w:rsidRDefault="00C242BE">
      <w:r>
        <w:t>Another communication channel is the</w:t>
      </w:r>
      <w:r w:rsidR="00FB0500">
        <w:t xml:space="preserve"> gut feeling that strongly tells us something about someone.</w:t>
      </w:r>
      <w:r w:rsidR="00032699">
        <w:t xml:space="preserve"> You just “know” whether this person is trustworthy or not.</w:t>
      </w:r>
      <w:r w:rsidR="000E3595">
        <w:t xml:space="preserve"> </w:t>
      </w:r>
      <w:r w:rsidR="006F16DA">
        <w:t>Or you know what is going on with them, without knowing how.</w:t>
      </w:r>
    </w:p>
    <w:p w14:paraId="0D29882B" w14:textId="69701005" w:rsidR="00635859" w:rsidRDefault="000E3595">
      <w:r>
        <w:t>Some people hear a very quiet voice, so quiet that it is easy to overlook it.</w:t>
      </w:r>
    </w:p>
    <w:p w14:paraId="6233C27A" w14:textId="0D59A201" w:rsidR="00872605" w:rsidRDefault="000E3595">
      <w:r>
        <w:t>Or you might feel a quiet internal nudge to go this way or that way</w:t>
      </w:r>
      <w:r w:rsidR="00872605">
        <w:t>.</w:t>
      </w:r>
    </w:p>
    <w:p w14:paraId="6485BBB9" w14:textId="588AF3E9" w:rsidR="00FB0500" w:rsidRDefault="00872605">
      <w:r>
        <w:t>S</w:t>
      </w:r>
      <w:r w:rsidR="000E3595">
        <w:t xml:space="preserve">ome people receive messages through the sense of smell.  “It smells like trouble.”   </w:t>
      </w:r>
    </w:p>
    <w:p w14:paraId="7607A8FA" w14:textId="18768265" w:rsidR="00536757" w:rsidRDefault="00536757">
      <w:r>
        <w:t>Trust the pull of your interests.</w:t>
      </w:r>
      <w:r w:rsidR="000A04E3">
        <w:t xml:space="preserve"> If something keeps coming up, don’t dismiss it.</w:t>
      </w:r>
      <w:r>
        <w:t xml:space="preserve">  They are part of your guidance system that is leading you in the direction the flow of your life wants to go.</w:t>
      </w:r>
    </w:p>
    <w:p w14:paraId="0C7469A1" w14:textId="0E8493E8" w:rsidR="000A04E3" w:rsidRDefault="000E3595">
      <w:r>
        <w:tab/>
        <w:t>Sometimes</w:t>
      </w:r>
      <w:r w:rsidR="00DD75F0">
        <w:t>, when you chant about something,</w:t>
      </w:r>
      <w:r>
        <w:t xml:space="preserve"> the universe communicates through synchronicity, mere coincidences.  They could be overlooked except that when they happen over and over you </w:t>
      </w:r>
      <w:proofErr w:type="gramStart"/>
      <w:r>
        <w:t>be</w:t>
      </w:r>
      <w:r w:rsidR="00872605">
        <w:t>gin</w:t>
      </w:r>
      <w:r>
        <w:t xml:space="preserve"> to notice</w:t>
      </w:r>
      <w:proofErr w:type="gramEnd"/>
      <w:r>
        <w:t xml:space="preserve"> them.  </w:t>
      </w:r>
      <w:r w:rsidR="002C3D2A">
        <w:t>One day you realize they aren’t happening by accident</w:t>
      </w:r>
    </w:p>
    <w:p w14:paraId="3E667A96" w14:textId="1F095571" w:rsidR="00872605" w:rsidRDefault="00DD75F0">
      <w:r>
        <w:lastRenderedPageBreak/>
        <w:t>P</w:t>
      </w:r>
      <w:r w:rsidR="000A04E3">
        <w:t>ay attention to anything which comes up regarding what you are praying about.  Answers can come in books, and from other people. Coincidence? I don’t think so.  You are receiving a response</w:t>
      </w:r>
      <w:r w:rsidR="002C3D2A">
        <w:t xml:space="preserve"> from the universe.</w:t>
      </w:r>
    </w:p>
    <w:p w14:paraId="40C666D1" w14:textId="16633605" w:rsidR="000A04E3" w:rsidRDefault="000A04E3">
      <w:r>
        <w:t>For example, I was chanting about how to market my book.  I had coffee with a friend who gave me the first step.</w:t>
      </w:r>
    </w:p>
    <w:p w14:paraId="400EB6E7" w14:textId="1EB08079" w:rsidR="000E3595" w:rsidRDefault="000E3595">
      <w:r>
        <w:t>Some people can know things through a sense of sight.</w:t>
      </w:r>
      <w:r w:rsidR="00032699">
        <w:t xml:space="preserve"> “I can see the right direction to go.”</w:t>
      </w:r>
    </w:p>
    <w:p w14:paraId="2D738FD3" w14:textId="29D2F17A" w:rsidR="000E3595" w:rsidRDefault="000E3595">
      <w:r>
        <w:t>Others might get ideas by asking a question in front of the Gohonzon and then having ideas flood into their head to be written down.</w:t>
      </w:r>
      <w:r w:rsidR="00032699">
        <w:t xml:space="preserve"> Or feel as though they have tapped into a library which has all the answers they need.</w:t>
      </w:r>
    </w:p>
    <w:p w14:paraId="76071272" w14:textId="586DFFBC" w:rsidR="00536757" w:rsidRDefault="00032699">
      <w:r>
        <w:t>Each of these ways of receiving information will be accompanied with the knowing. You d</w:t>
      </w:r>
      <w:r w:rsidR="00536757">
        <w:t>on’t have to know how or why you know.  Just trust the knowing.</w:t>
      </w:r>
    </w:p>
    <w:p w14:paraId="0EF8AF22" w14:textId="44733A91" w:rsidR="003A6102" w:rsidRDefault="003A6102">
      <w:r>
        <w:t xml:space="preserve">Your dominant way of receiving information will probably be clear when you listen to the verbs you use.  I see it, smell it, hear it, </w:t>
      </w:r>
      <w:r w:rsidR="006F16DA">
        <w:t>sense</w:t>
      </w:r>
      <w:r>
        <w:t xml:space="preserve"> it.</w:t>
      </w:r>
    </w:p>
    <w:p w14:paraId="4186CB12" w14:textId="4AAE4225" w:rsidR="000E3595" w:rsidRPr="000E3595" w:rsidRDefault="000E3595">
      <w:pPr>
        <w:rPr>
          <w:b/>
          <w:sz w:val="28"/>
          <w:szCs w:val="28"/>
        </w:rPr>
      </w:pPr>
      <w:r w:rsidRPr="000E3595">
        <w:rPr>
          <w:b/>
          <w:sz w:val="28"/>
          <w:szCs w:val="28"/>
        </w:rPr>
        <w:t xml:space="preserve">What </w:t>
      </w:r>
      <w:r w:rsidR="004C5521">
        <w:rPr>
          <w:b/>
          <w:sz w:val="28"/>
          <w:szCs w:val="28"/>
        </w:rPr>
        <w:t>E</w:t>
      </w:r>
      <w:r w:rsidRPr="000E3595">
        <w:rPr>
          <w:b/>
          <w:sz w:val="28"/>
          <w:szCs w:val="28"/>
        </w:rPr>
        <w:t xml:space="preserve">nhances the </w:t>
      </w:r>
      <w:r w:rsidR="004C5521">
        <w:rPr>
          <w:b/>
          <w:sz w:val="28"/>
          <w:szCs w:val="28"/>
        </w:rPr>
        <w:t>C</w:t>
      </w:r>
      <w:r w:rsidRPr="000E3595">
        <w:rPr>
          <w:b/>
          <w:sz w:val="28"/>
          <w:szCs w:val="28"/>
        </w:rPr>
        <w:t>ommunication.</w:t>
      </w:r>
    </w:p>
    <w:p w14:paraId="7F28DF86" w14:textId="24434B1A" w:rsidR="006F16DA" w:rsidRDefault="006F16DA">
      <w:r>
        <w:t xml:space="preserve">The communication is enhanced </w:t>
      </w:r>
      <w:r w:rsidR="00DD75F0">
        <w:t>when:</w:t>
      </w:r>
    </w:p>
    <w:p w14:paraId="40721810" w14:textId="1D56D859" w:rsidR="000A04E3" w:rsidRDefault="006F16DA" w:rsidP="006F16DA">
      <w:pPr>
        <w:pStyle w:val="ListParagraph"/>
        <w:numPr>
          <w:ilvl w:val="0"/>
          <w:numId w:val="1"/>
        </w:numPr>
      </w:pPr>
      <w:r>
        <w:t>You have a</w:t>
      </w:r>
      <w:r w:rsidR="000E3595">
        <w:t xml:space="preserve"> positive world view</w:t>
      </w:r>
      <w:r w:rsidR="00536757">
        <w:t>, that life will support you</w:t>
      </w:r>
      <w:r w:rsidR="00032699">
        <w:t xml:space="preserve">.  When you have this expectation then you will notice when </w:t>
      </w:r>
      <w:r w:rsidR="000A04E3">
        <w:t>you are</w:t>
      </w:r>
      <w:r w:rsidR="00032699">
        <w:t xml:space="preserve"> support</w:t>
      </w:r>
      <w:r w:rsidR="000A04E3">
        <w:t>ed</w:t>
      </w:r>
      <w:r w:rsidR="00032699">
        <w:t>.</w:t>
      </w:r>
    </w:p>
    <w:p w14:paraId="71330AA0" w14:textId="1565AF24" w:rsidR="000E3595" w:rsidRDefault="000A04E3" w:rsidP="006F16DA">
      <w:pPr>
        <w:pStyle w:val="ListParagraph"/>
        <w:numPr>
          <w:ilvl w:val="0"/>
          <w:numId w:val="1"/>
        </w:numPr>
      </w:pPr>
      <w:r>
        <w:t>When you have faith that the universe is going to respond</w:t>
      </w:r>
      <w:r w:rsidR="006F16DA">
        <w:t xml:space="preserve"> and are paying attention.</w:t>
      </w:r>
    </w:p>
    <w:p w14:paraId="29EA1293" w14:textId="66FB6A18" w:rsidR="000E3595" w:rsidRDefault="003A6102" w:rsidP="006F16DA">
      <w:pPr>
        <w:pStyle w:val="ListParagraph"/>
        <w:numPr>
          <w:ilvl w:val="0"/>
          <w:numId w:val="1"/>
        </w:numPr>
      </w:pPr>
      <w:r>
        <w:t>When you t</w:t>
      </w:r>
      <w:r w:rsidR="000E3595">
        <w:t>rust that you are well and truly guided and that the deeper wisdom will come when asked.</w:t>
      </w:r>
    </w:p>
    <w:p w14:paraId="27C8623D" w14:textId="361F8BF5" w:rsidR="000E3595" w:rsidRDefault="006F16DA" w:rsidP="006F16DA">
      <w:pPr>
        <w:pStyle w:val="ListParagraph"/>
        <w:numPr>
          <w:ilvl w:val="0"/>
          <w:numId w:val="1"/>
        </w:numPr>
      </w:pPr>
      <w:r>
        <w:t>When you have</w:t>
      </w:r>
      <w:r w:rsidR="000E3595">
        <w:t xml:space="preserve"> openness of </w:t>
      </w:r>
      <w:proofErr w:type="gramStart"/>
      <w:r w:rsidR="000E3595">
        <w:t>mind</w:t>
      </w:r>
      <w:proofErr w:type="gramEnd"/>
      <w:r w:rsidR="000A04E3">
        <w:t xml:space="preserve"> so you can pay attention to subtle responses which you might have ignored in the past.</w:t>
      </w:r>
    </w:p>
    <w:p w14:paraId="47E8DB12" w14:textId="12EDD42E" w:rsidR="000E3595" w:rsidRDefault="000E3595">
      <w:pPr>
        <w:rPr>
          <w:b/>
          <w:sz w:val="28"/>
          <w:szCs w:val="28"/>
        </w:rPr>
      </w:pPr>
      <w:r w:rsidRPr="000E3595">
        <w:rPr>
          <w:b/>
          <w:sz w:val="28"/>
          <w:szCs w:val="28"/>
        </w:rPr>
        <w:t>What Can Interfere with the Communication</w:t>
      </w:r>
    </w:p>
    <w:p w14:paraId="48F1A255" w14:textId="5A76DDB9" w:rsidR="000A04E3" w:rsidRPr="000A04E3" w:rsidRDefault="000A04E3">
      <w:r w:rsidRPr="000A04E3">
        <w:t>You might be second guessing your own knowing since you can’t explain how you know it.</w:t>
      </w:r>
      <w:r w:rsidR="003A6102">
        <w:t xml:space="preserve"> </w:t>
      </w:r>
    </w:p>
    <w:p w14:paraId="30D7F872" w14:textId="75DBEE2F" w:rsidR="00536757" w:rsidRDefault="00536757">
      <w:r w:rsidRPr="00536757">
        <w:t>Yo</w:t>
      </w:r>
      <w:r w:rsidR="000E3595" w:rsidRPr="00536757">
        <w:t>u might have the belief that only bad things will come this way</w:t>
      </w:r>
      <w:r>
        <w:t>, so you only notice information about negative things.</w:t>
      </w:r>
    </w:p>
    <w:p w14:paraId="053F4DC7" w14:textId="3862D135" w:rsidR="00536757" w:rsidRDefault="000E3595">
      <w:r w:rsidRPr="00536757">
        <w:t xml:space="preserve"> </w:t>
      </w:r>
      <w:r w:rsidR="006F16DA">
        <w:t>Y</w:t>
      </w:r>
      <w:r w:rsidRPr="00536757">
        <w:t>ou might be in a state of panic, which doesn’t allow the quiet receptiveness needed to hear the little voice</w:t>
      </w:r>
      <w:r w:rsidR="006F16DA">
        <w:t>, or</w:t>
      </w:r>
      <w:r w:rsidR="00536757">
        <w:t xml:space="preserve"> you might be in a state of anger or fear.  These</w:t>
      </w:r>
      <w:r w:rsidR="00872605">
        <w:t xml:space="preserve"> feelings agitate us and</w:t>
      </w:r>
      <w:r w:rsidR="00536757">
        <w:t xml:space="preserve"> can block that quiet little voice.</w:t>
      </w:r>
    </w:p>
    <w:p w14:paraId="0DB218B5" w14:textId="341A87E5" w:rsidR="00536757" w:rsidRDefault="00536757">
      <w:r>
        <w:t>Sometimes we don’t allow ourselves to hear or trust that voice because we doubt where it is coming from.</w:t>
      </w:r>
    </w:p>
    <w:p w14:paraId="78DC1DC0" w14:textId="2495F149" w:rsidR="00536757" w:rsidRPr="00536757" w:rsidRDefault="006F16DA">
      <w:r>
        <w:t>If you have decided that something is going to happen a certain way, then you could ignore other subtle suggestions. These are l</w:t>
      </w:r>
      <w:r w:rsidR="00536757">
        <w:t>imits that we set on ourselves.</w:t>
      </w:r>
      <w:r w:rsidR="003A6102">
        <w:t xml:space="preserve"> </w:t>
      </w:r>
    </w:p>
    <w:p w14:paraId="5B11FCE5" w14:textId="42BB7FD6" w:rsidR="000E3595" w:rsidRDefault="00DD75F0">
      <w:pPr>
        <w:rPr>
          <w:b/>
          <w:sz w:val="28"/>
          <w:szCs w:val="28"/>
        </w:rPr>
      </w:pPr>
      <w:r>
        <w:rPr>
          <w:b/>
          <w:sz w:val="28"/>
          <w:szCs w:val="28"/>
        </w:rPr>
        <w:t>Summary</w:t>
      </w:r>
    </w:p>
    <w:p w14:paraId="2E2403CC" w14:textId="2D8AEFB4" w:rsidR="00DD75F0" w:rsidRDefault="00DD75F0">
      <w:r w:rsidRPr="00DD75F0">
        <w:t>Today we examined how the universe communicates with us</w:t>
      </w:r>
      <w:r w:rsidR="00C64BC3">
        <w:t xml:space="preserve"> when we are chanting about something. We looked </w:t>
      </w:r>
      <w:r w:rsidR="0048470E">
        <w:t xml:space="preserve">at </w:t>
      </w:r>
      <w:r w:rsidR="00C64BC3">
        <w:t xml:space="preserve">the different ways that </w:t>
      </w:r>
      <w:r w:rsidR="0048470E">
        <w:t>we receive</w:t>
      </w:r>
      <w:r w:rsidR="00C64BC3">
        <w:t xml:space="preserve"> communicat</w:t>
      </w:r>
      <w:r w:rsidR="0048470E">
        <w:t>ions</w:t>
      </w:r>
      <w:r w:rsidR="00C64BC3">
        <w:t xml:space="preserve"> and then looked </w:t>
      </w:r>
      <w:r w:rsidR="0048470E">
        <w:t xml:space="preserve">at </w:t>
      </w:r>
      <w:r w:rsidR="00C64BC3">
        <w:t xml:space="preserve">what can enhance that communication </w:t>
      </w:r>
      <w:r w:rsidR="0048470E">
        <w:t>and</w:t>
      </w:r>
      <w:r w:rsidR="00C64BC3">
        <w:t xml:space="preserve"> what can interfere with it.</w:t>
      </w:r>
    </w:p>
    <w:p w14:paraId="3BC4A4DF" w14:textId="77777777" w:rsidR="00674DFB" w:rsidRPr="00674DFB" w:rsidRDefault="00674DFB">
      <w:pPr>
        <w:rPr>
          <w:b/>
        </w:rPr>
      </w:pPr>
      <w:r w:rsidRPr="00674DFB">
        <w:rPr>
          <w:b/>
        </w:rPr>
        <w:lastRenderedPageBreak/>
        <w:t>Other Vlogs You Might Like</w:t>
      </w:r>
    </w:p>
    <w:p w14:paraId="3CC8F84B" w14:textId="77777777" w:rsidR="002C3D2A" w:rsidRDefault="002C3D2A" w:rsidP="002C3D2A">
      <w:r>
        <w:t xml:space="preserve">Here’s a Method to Handle Fears that Arise While Chanting  </w:t>
      </w:r>
      <w:hyperlink r:id="rId5" w:history="1">
        <w:r w:rsidRPr="00EF4737">
          <w:rPr>
            <w:rStyle w:val="Hyperlink"/>
          </w:rPr>
          <w:t>https://wp.me/p3V1J9-Sn</w:t>
        </w:r>
      </w:hyperlink>
    </w:p>
    <w:p w14:paraId="04EA1982" w14:textId="77777777" w:rsidR="002C3D2A" w:rsidRDefault="002C3D2A" w:rsidP="002C3D2A">
      <w:r>
        <w:t xml:space="preserve">Did You Know There Are Ten Internal Hindrances to Buddhist Practice? </w:t>
      </w:r>
      <w:hyperlink r:id="rId6" w:history="1">
        <w:r w:rsidRPr="00EF4737">
          <w:rPr>
            <w:rStyle w:val="Hyperlink"/>
          </w:rPr>
          <w:t>https://wp.me/p3V1J9-NV</w:t>
        </w:r>
      </w:hyperlink>
    </w:p>
    <w:p w14:paraId="495B83E9" w14:textId="2A4B9B7F" w:rsidR="00DD75F0" w:rsidRPr="00674DFB" w:rsidRDefault="0098276F">
      <w:pPr>
        <w:rPr>
          <w:b/>
        </w:rPr>
      </w:pPr>
      <w:r w:rsidRPr="00674DFB">
        <w:rPr>
          <w:b/>
        </w:rPr>
        <w:t>Comments:</w:t>
      </w:r>
    </w:p>
    <w:p w14:paraId="31991E05" w14:textId="081DA9C3" w:rsidR="0098276F" w:rsidRPr="00DD75F0" w:rsidRDefault="00674DFB">
      <w:r>
        <w:t xml:space="preserve">I’m always interested in your response and to hear you want to get out of the vlogs. </w:t>
      </w:r>
      <w:r w:rsidR="0098276F">
        <w:t xml:space="preserve">As always let me know what you are thinking. </w:t>
      </w:r>
      <w:r>
        <w:t>See you again in two weeks.</w:t>
      </w:r>
      <w:r w:rsidR="0098276F">
        <w:t xml:space="preserve"> </w:t>
      </w:r>
      <w:bookmarkEnd w:id="0"/>
    </w:p>
    <w:sectPr w:rsidR="0098276F" w:rsidRPr="00DD75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923223"/>
    <w:multiLevelType w:val="hybridMultilevel"/>
    <w:tmpl w:val="47C82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tzCxtLQ0M7WwNDM3NTFT0lEKTi0uzszPAykwrwUAbPvMqSwAAAA="/>
  </w:docVars>
  <w:rsids>
    <w:rsidRoot w:val="00FB0500"/>
    <w:rsid w:val="00032699"/>
    <w:rsid w:val="000A04E3"/>
    <w:rsid w:val="000D2FD5"/>
    <w:rsid w:val="000E3595"/>
    <w:rsid w:val="001964F0"/>
    <w:rsid w:val="001F535F"/>
    <w:rsid w:val="002C3D2A"/>
    <w:rsid w:val="00346A49"/>
    <w:rsid w:val="003A6102"/>
    <w:rsid w:val="003B1283"/>
    <w:rsid w:val="0048470E"/>
    <w:rsid w:val="004C5521"/>
    <w:rsid w:val="00501DDE"/>
    <w:rsid w:val="00536757"/>
    <w:rsid w:val="00635859"/>
    <w:rsid w:val="00674DFB"/>
    <w:rsid w:val="006942B8"/>
    <w:rsid w:val="006F16DA"/>
    <w:rsid w:val="00742DDC"/>
    <w:rsid w:val="007E2CF8"/>
    <w:rsid w:val="007F75FB"/>
    <w:rsid w:val="00872605"/>
    <w:rsid w:val="008E345F"/>
    <w:rsid w:val="0098276F"/>
    <w:rsid w:val="00B03EA7"/>
    <w:rsid w:val="00C242BE"/>
    <w:rsid w:val="00C64BC3"/>
    <w:rsid w:val="00CE6CF4"/>
    <w:rsid w:val="00D9479B"/>
    <w:rsid w:val="00DD75F0"/>
    <w:rsid w:val="00FB0500"/>
    <w:rsid w:val="00FF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39EF6"/>
  <w15:chartTrackingRefBased/>
  <w15:docId w15:val="{7E59071D-1FE7-49FE-93C8-B7C8F284C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6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2F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2FD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DF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D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p.me/p3V1J9-NV" TargetMode="External"/><Relationship Id="rId5" Type="http://schemas.openxmlformats.org/officeDocument/2006/relationships/hyperlink" Target="https://wp.me/p3V1J9-S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Blaine</dc:creator>
  <cp:keywords/>
  <dc:description/>
  <cp:lastModifiedBy>Margaret Blaine</cp:lastModifiedBy>
  <cp:revision>4</cp:revision>
  <cp:lastPrinted>2018-08-15T21:54:00Z</cp:lastPrinted>
  <dcterms:created xsi:type="dcterms:W3CDTF">2018-08-14T23:32:00Z</dcterms:created>
  <dcterms:modified xsi:type="dcterms:W3CDTF">2018-08-15T22:03:00Z</dcterms:modified>
</cp:coreProperties>
</file>